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52" w:rsidRDefault="00B41452" w:rsidP="00B41452">
      <w:pPr>
        <w:pStyle w:val="1"/>
        <w:jc w:val="center"/>
      </w:pPr>
      <w:r>
        <w:t>ГРАФИК    РАБОТЫ КРУЖКОВ</w:t>
      </w:r>
    </w:p>
    <w:p w:rsidR="00B41452" w:rsidRDefault="00B41452" w:rsidP="00B41452">
      <w:pPr>
        <w:pStyle w:val="1"/>
        <w:jc w:val="center"/>
      </w:pPr>
      <w:r>
        <w:t xml:space="preserve">  МУНИЦИПАЛЬНОЕ КАЗЁННОЕ УЧРЕЖДЕНИЕ </w:t>
      </w:r>
    </w:p>
    <w:p w:rsidR="00B41452" w:rsidRDefault="00B41452" w:rsidP="00B41452">
      <w:pPr>
        <w:pStyle w:val="1"/>
        <w:jc w:val="center"/>
      </w:pPr>
      <w:r>
        <w:t>«КУЛЬТУРНО-ДОСУГОВЫЙ  ЦЕНТР СЕЛЬСКОГО ПОСЕЛЕНИЯ ВАХОВСК»</w:t>
      </w:r>
    </w:p>
    <w:p w:rsidR="00B41452" w:rsidRDefault="00B41452" w:rsidP="00B4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СЕЛЬСКИЙ ДОМ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КУЛЬТУРЫ С.ОХТЕУРЬЕ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tbl>
      <w:tblPr>
        <w:tblStyle w:val="a3"/>
        <w:tblW w:w="14460" w:type="dxa"/>
        <w:tblLayout w:type="fixed"/>
        <w:tblLook w:val="04A0"/>
      </w:tblPr>
      <w:tblGrid>
        <w:gridCol w:w="710"/>
        <w:gridCol w:w="2552"/>
        <w:gridCol w:w="2410"/>
        <w:gridCol w:w="992"/>
        <w:gridCol w:w="1134"/>
        <w:gridCol w:w="2268"/>
        <w:gridCol w:w="1985"/>
        <w:gridCol w:w="2409"/>
      </w:tblGrid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искусства и жанр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обр. кол-ва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исло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уч-в</w:t>
            </w:r>
            <w:proofErr w:type="spellEnd"/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провед-я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активного долголетия 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 ладушки»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 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Валерьяновна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 моей бабушки»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 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и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15:00-17:00ч.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«Родные узоры»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 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Валерьяновна</w:t>
            </w:r>
          </w:p>
        </w:tc>
      </w:tr>
      <w:tr w:rsidR="00B41452" w:rsidTr="00B41452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«Купидон»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и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Соромина Юлия Алексеевна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для молодежи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ведущих»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и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«Маска»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«Фантазёры»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B41452" w:rsidRDefault="00B4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14:00-15:00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«РИТМ»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(народно-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сценический,</w:t>
            </w:r>
            <w:proofErr w:type="gramEnd"/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классический, народный стилизованный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18:00 -19:00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16:00-18:00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Скокова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</w:tr>
      <w:tr w:rsidR="00B41452" w:rsidTr="00B41452">
        <w:trPr>
          <w:trHeight w:val="2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«Буратино»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(народно-сценический,</w:t>
            </w:r>
            <w:proofErr w:type="gramEnd"/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классический, народный стилизованный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16:0017:00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13:00-15:00 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41452" w:rsidRDefault="00B4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Татьяна Николаевна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фольклорная группа «Локняли»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Соромина Юлия Алексеевна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«Заурье»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народный стилизованный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Алексей Николаевич</w:t>
            </w:r>
          </w:p>
        </w:tc>
      </w:tr>
      <w:tr w:rsidR="00B41452" w:rsidTr="00B4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вокальный коллектив «Созвездие»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эстрадный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52" w:rsidRDefault="00B4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Алексей Николаевич</w:t>
            </w:r>
          </w:p>
        </w:tc>
      </w:tr>
    </w:tbl>
    <w:p w:rsidR="00B41452" w:rsidRDefault="00B41452" w:rsidP="00B41452">
      <w:pPr>
        <w:rPr>
          <w:rFonts w:ascii="Times New Roman" w:hAnsi="Times New Roman" w:cs="Times New Roman"/>
          <w:sz w:val="24"/>
          <w:szCs w:val="24"/>
        </w:rPr>
      </w:pPr>
    </w:p>
    <w:p w:rsidR="00DF38D4" w:rsidRDefault="00B41452">
      <w:r>
        <w:rPr>
          <w:rFonts w:ascii="Times New Roman" w:hAnsi="Times New Roman" w:cs="Times New Roman"/>
          <w:sz w:val="24"/>
          <w:szCs w:val="24"/>
        </w:rPr>
        <w:t>Исполнитель: 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Е.Н.Калинина  </w:t>
      </w:r>
      <w:r w:rsidR="00D35B7E">
        <w:rPr>
          <w:rFonts w:ascii="Times New Roman" w:hAnsi="Times New Roman" w:cs="Times New Roman"/>
          <w:sz w:val="24"/>
          <w:szCs w:val="24"/>
        </w:rPr>
        <w:t xml:space="preserve"> 06.10.2020г.</w:t>
      </w:r>
    </w:p>
    <w:sectPr w:rsidR="00DF38D4" w:rsidSect="00B41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452"/>
    <w:rsid w:val="00B41452"/>
    <w:rsid w:val="00BE6470"/>
    <w:rsid w:val="00D35B7E"/>
    <w:rsid w:val="00D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52"/>
  </w:style>
  <w:style w:type="paragraph" w:styleId="1">
    <w:name w:val="heading 1"/>
    <w:basedOn w:val="a"/>
    <w:next w:val="a"/>
    <w:link w:val="10"/>
    <w:qFormat/>
    <w:rsid w:val="00B414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2020-08-06T12:52:00Z</dcterms:created>
  <dcterms:modified xsi:type="dcterms:W3CDTF">2020-10-06T10:36:00Z</dcterms:modified>
</cp:coreProperties>
</file>