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Правила внутреннего распорядка для получателей услуг</w:t>
        <w:br/>
        <w:t xml:space="preserve">в сфере культуры 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Муниципального казённого учреждения </w:t>
      </w:r>
    </w:p>
    <w:p>
      <w:pPr>
        <w:pStyle w:val="Normal"/>
        <w:shd w:val="clear" w:color="auto" w:fill="FFFFFF"/>
        <w:spacing w:lineRule="auto" w:line="240" w:before="0" w:after="150"/>
        <w:jc w:val="center"/>
        <w:rPr/>
      </w:pPr>
      <w:bookmarkStart w:id="0" w:name="__DdeLink__5708_3890237713"/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«Культурно-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досуговый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 центр с.п.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Ваховск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»</w:t>
      </w:r>
      <w:bookmarkEnd w:id="0"/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п. 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Ваховск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2020 год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Граждане, посещающие «Культурно-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досуговый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 центр с.п.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Ваховск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»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имеют право на: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получение достаточных для удовлетворения их основных жизненных потребностей социальных услуг;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уважительное и гуманное отношение со стороны сотрудников;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конфиденциальность информации личного характера, ставшие известной сотрудникам Центра при оказании услуг;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Получатели услуг  в сфере культуры обязаны: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соблюдать общепринятые нормы поведения при нахождении в Центре с целью получения услуг;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уважительно и корректно относиться ко всем сотрудникам Центра, оказывающим какие-либо консультации, к руководству Центра и другим клиентам Центра. Не унижать их честь и достоинство, не употреблять нецензурную брань, не применять физическое насилие и другие действия, унижающие человеческое достоинство;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соблюдать в помещениях Центра и на его территории порядок и чистоту, выбрасывать мусор в урны;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соблюдать правила пожарной безопасности;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соблюдать санитарно-гигиенические нормы;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быть опрятными и аккуратными;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посещать групповые и индивидуальные занятия, проводимые специалистами, в соответствии с направлениями и расписанием;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по приглашению сотрудников Центра принимать участие, совместно с получателями услуг, в культурных мероприятиях, проводимых работниками Центра.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Autospacing="1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бережно относиться к имуществу Центра. В случае причинения ущерба имуществу Центра (поломка или порча мебели, оборудования, посуды, стен и др.) граждане обязаны возместить его.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Сотрудники Центра не несут ответственность за сохранность денег и ценностей, находящихся на руках у граждан;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При возникновении конфликтных ситуаций получатель услуг имеет право обратиться к руководителям учреждения, заместителю директора Центра;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При возникновении конфликтных ситуаций сотрудник Центра имеет право при согласовании с администрацией Центра вызвать сотрудников полиции;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На территории Центра запрещается: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нарушать общественный порядок;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приносить, передавать или использовать, спиртные напитки, табачные изделия, токсические и наркотические вещества;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использовать любые средства и вещества, которые могут привести к взрывам и пожарам;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производить любые иные действия, влекущие за собой опасные последствия для ' окружающих и самого получателя услуг;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выносить инвентарь, оборудование из кабинетов и других помещений Центра;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Autospacing="1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употреблять в речи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не нормативную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лексику, неприличные слова и выражения, жесты, громко разговаривать, курить.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 случае возникновения внештатной ситуации (пожар, террористический акт и т.п.) получатель услуг обязан выполнять указания сотрудников Центра, при эвакуации пользоваться размещенными в Центре указателями.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Получатель услуг несет ответственность за соблюдение настоящих Правил поведения в Центре.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За неоднократн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ы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е нарушения настоящих Правил, получателю услуг может быть отказано в обслуживании.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8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Trio_Office/6.2.8.2$Windows_x86 LibreOffice_project/</Application>
  <Pages>3</Pages>
  <Words>373</Words>
  <Characters>2583</Characters>
  <CharactersWithSpaces>2955</CharactersWithSpaces>
  <Paragraphs>34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2020-09-28T11:02:00Z</dcterms:created>
  <dc:creator>RePack by Diakov</dc:creator>
  <dc:description/>
  <dc:language>ru-RU</dc:language>
  <cp:lastModifiedBy/>
  <dcterms:modified xsi:type="dcterms:W3CDTF">2020-10-12T11:28:37Z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