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C" w:rsidRPr="00466CC4" w:rsidRDefault="006143EC" w:rsidP="00AE746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466CC4">
        <w:rPr>
          <w:rFonts w:ascii="Times New Roman" w:hAnsi="Times New Roman"/>
          <w:b/>
          <w:sz w:val="28"/>
          <w:szCs w:val="28"/>
        </w:rPr>
        <w:t>УТВЕРЖДЁН</w:t>
      </w:r>
    </w:p>
    <w:p w:rsidR="006143EC" w:rsidRPr="00AE7469" w:rsidRDefault="006143EC" w:rsidP="00AE7469">
      <w:pPr>
        <w:pStyle w:val="a3"/>
        <w:jc w:val="right"/>
      </w:pPr>
    </w:p>
    <w:p w:rsidR="006143EC" w:rsidRPr="00AE7469" w:rsidRDefault="006143EC" w:rsidP="00F600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746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E746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43EC" w:rsidRPr="00AE7469" w:rsidRDefault="006143EC" w:rsidP="00F600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746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E7469">
        <w:rPr>
          <w:rFonts w:ascii="Times New Roman" w:hAnsi="Times New Roman"/>
          <w:sz w:val="28"/>
          <w:szCs w:val="28"/>
        </w:rPr>
        <w:t>Ваховск</w:t>
      </w:r>
      <w:proofErr w:type="spellEnd"/>
    </w:p>
    <w:p w:rsidR="006143EC" w:rsidRPr="00832DF8" w:rsidRDefault="006143EC" w:rsidP="00F6009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E7469">
        <w:rPr>
          <w:rFonts w:ascii="Times New Roman" w:hAnsi="Times New Roman"/>
          <w:sz w:val="28"/>
          <w:szCs w:val="28"/>
        </w:rPr>
        <w:t xml:space="preserve"> </w:t>
      </w:r>
      <w:r w:rsidRPr="00832DF8">
        <w:rPr>
          <w:rFonts w:ascii="Times New Roman" w:hAnsi="Times New Roman"/>
          <w:sz w:val="28"/>
          <w:szCs w:val="28"/>
        </w:rPr>
        <w:t xml:space="preserve">от 29 ноября 2018 года № 252 </w:t>
      </w:r>
    </w:p>
    <w:p w:rsidR="006143EC" w:rsidRDefault="006143EC" w:rsidP="00F60091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Pr="00AE7469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143EC" w:rsidRPr="00AE7469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AE7469">
        <w:rPr>
          <w:rFonts w:ascii="Times New Roman" w:hAnsi="Times New Roman"/>
          <w:b/>
          <w:sz w:val="40"/>
          <w:szCs w:val="28"/>
        </w:rPr>
        <w:t>УСТАВ</w:t>
      </w:r>
    </w:p>
    <w:p w:rsidR="006143EC" w:rsidRDefault="006143EC" w:rsidP="00AE7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143EC" w:rsidRPr="00AE7469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AE7469">
        <w:rPr>
          <w:rFonts w:ascii="Times New Roman" w:hAnsi="Times New Roman"/>
          <w:b/>
          <w:sz w:val="40"/>
          <w:szCs w:val="28"/>
        </w:rPr>
        <w:t>муниципального казённого учреждения</w:t>
      </w:r>
    </w:p>
    <w:p w:rsidR="006143EC" w:rsidRPr="00AE7469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«Культурно-досуговый центр</w:t>
      </w: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AE7469">
        <w:rPr>
          <w:rFonts w:ascii="Times New Roman" w:hAnsi="Times New Roman"/>
          <w:b/>
          <w:sz w:val="40"/>
          <w:szCs w:val="28"/>
        </w:rPr>
        <w:t xml:space="preserve">сельского поселения </w:t>
      </w:r>
      <w:proofErr w:type="spellStart"/>
      <w:r w:rsidRPr="00AE7469">
        <w:rPr>
          <w:rFonts w:ascii="Times New Roman" w:hAnsi="Times New Roman"/>
          <w:b/>
          <w:sz w:val="40"/>
          <w:szCs w:val="28"/>
        </w:rPr>
        <w:t>Ваховск</w:t>
      </w:r>
      <w:proofErr w:type="spellEnd"/>
      <w:r w:rsidRPr="00AE7469">
        <w:rPr>
          <w:rFonts w:ascii="Times New Roman" w:hAnsi="Times New Roman"/>
          <w:b/>
          <w:sz w:val="40"/>
          <w:szCs w:val="28"/>
        </w:rPr>
        <w:t xml:space="preserve">» </w:t>
      </w:r>
    </w:p>
    <w:p w:rsidR="006143EC" w:rsidRPr="00F60091" w:rsidRDefault="006143EC" w:rsidP="00F600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091">
        <w:rPr>
          <w:rFonts w:ascii="Times New Roman" w:hAnsi="Times New Roman"/>
          <w:sz w:val="28"/>
          <w:szCs w:val="28"/>
        </w:rPr>
        <w:t xml:space="preserve">(в редакции постановления администрации сельского поселения </w:t>
      </w:r>
      <w:proofErr w:type="spellStart"/>
      <w:r w:rsidRPr="00F60091">
        <w:rPr>
          <w:rFonts w:ascii="Times New Roman" w:hAnsi="Times New Roman"/>
          <w:sz w:val="28"/>
          <w:szCs w:val="28"/>
        </w:rPr>
        <w:t>Ваховск</w:t>
      </w:r>
      <w:proofErr w:type="spellEnd"/>
    </w:p>
    <w:p w:rsidR="006143EC" w:rsidRPr="00F60091" w:rsidRDefault="006143EC" w:rsidP="00F600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60091">
        <w:rPr>
          <w:rFonts w:ascii="Times New Roman" w:hAnsi="Times New Roman"/>
          <w:sz w:val="28"/>
          <w:szCs w:val="28"/>
        </w:rPr>
        <w:t>от 18 апреля 2019 года № 83)</w:t>
      </w: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ind w:right="-57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ind w:right="-57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ind w:right="-57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AE7469">
      <w:pPr>
        <w:pStyle w:val="a3"/>
        <w:ind w:right="-57"/>
        <w:jc w:val="center"/>
        <w:rPr>
          <w:rFonts w:ascii="Times New Roman" w:hAnsi="Times New Roman"/>
          <w:b/>
          <w:sz w:val="40"/>
          <w:szCs w:val="28"/>
        </w:rPr>
      </w:pPr>
    </w:p>
    <w:p w:rsidR="006143EC" w:rsidRDefault="006143EC" w:rsidP="00F60091">
      <w:pPr>
        <w:pStyle w:val="a3"/>
        <w:ind w:right="-57"/>
        <w:rPr>
          <w:rFonts w:ascii="Times New Roman" w:hAnsi="Times New Roman"/>
          <w:b/>
          <w:sz w:val="40"/>
          <w:szCs w:val="28"/>
        </w:rPr>
      </w:pPr>
    </w:p>
    <w:p w:rsidR="006143EC" w:rsidRDefault="006143EC" w:rsidP="005A0365">
      <w:pPr>
        <w:pStyle w:val="a3"/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8"/>
          <w:szCs w:val="28"/>
        </w:rPr>
      </w:pPr>
      <w:r w:rsidRPr="006260F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143EC" w:rsidRPr="00C951D1" w:rsidRDefault="006143EC" w:rsidP="005A0365">
      <w:pPr>
        <w:pStyle w:val="a3"/>
        <w:ind w:right="-5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143EC" w:rsidRDefault="006143EC" w:rsidP="00F60091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85A72">
        <w:rPr>
          <w:rFonts w:ascii="Times New Roman" w:hAnsi="Times New Roman"/>
          <w:sz w:val="28"/>
          <w:szCs w:val="28"/>
        </w:rPr>
        <w:t xml:space="preserve">Муниципальное казённое учреждение «Культурно-досуговый центр сельского поселения </w:t>
      </w:r>
      <w:proofErr w:type="spellStart"/>
      <w:r w:rsidRPr="00585A72">
        <w:rPr>
          <w:rFonts w:ascii="Times New Roman" w:hAnsi="Times New Roman"/>
          <w:sz w:val="28"/>
          <w:szCs w:val="28"/>
        </w:rPr>
        <w:t>Ваховск</w:t>
      </w:r>
      <w:proofErr w:type="spellEnd"/>
      <w:r w:rsidRPr="00585A72">
        <w:rPr>
          <w:rFonts w:ascii="Times New Roman" w:hAnsi="Times New Roman"/>
          <w:sz w:val="28"/>
          <w:szCs w:val="28"/>
        </w:rPr>
        <w:t xml:space="preserve">» (далее – Учреждение) создано в  соответствии с постановлением администрации сельского поселения </w:t>
      </w:r>
      <w:proofErr w:type="spellStart"/>
      <w:r w:rsidRPr="00585A72">
        <w:rPr>
          <w:rFonts w:ascii="Times New Roman" w:hAnsi="Times New Roman"/>
          <w:sz w:val="28"/>
          <w:szCs w:val="28"/>
        </w:rPr>
        <w:t>Ваховск</w:t>
      </w:r>
      <w:proofErr w:type="spellEnd"/>
      <w:r w:rsidRPr="00585A72">
        <w:rPr>
          <w:rFonts w:ascii="Times New Roman" w:hAnsi="Times New Roman"/>
          <w:sz w:val="28"/>
          <w:szCs w:val="28"/>
        </w:rPr>
        <w:t xml:space="preserve"> от 23.11.2010 № 92 «О создании муниципального казенного учреждения сельского поселения </w:t>
      </w:r>
      <w:proofErr w:type="spellStart"/>
      <w:r w:rsidRPr="00585A72">
        <w:rPr>
          <w:rFonts w:ascii="Times New Roman" w:hAnsi="Times New Roman"/>
          <w:sz w:val="28"/>
          <w:szCs w:val="28"/>
        </w:rPr>
        <w:t>Ваховск</w:t>
      </w:r>
      <w:proofErr w:type="spellEnd"/>
      <w:r w:rsidRPr="00585A72">
        <w:rPr>
          <w:rFonts w:ascii="Times New Roman" w:hAnsi="Times New Roman"/>
          <w:sz w:val="28"/>
          <w:szCs w:val="28"/>
        </w:rPr>
        <w:t xml:space="preserve"> путем изменения типа существующего муниципального бюджетного учреждения» (в редакции постановления администрации сельского поселения </w:t>
      </w:r>
      <w:proofErr w:type="spellStart"/>
      <w:r w:rsidRPr="00585A72">
        <w:rPr>
          <w:rFonts w:ascii="Times New Roman" w:hAnsi="Times New Roman"/>
          <w:sz w:val="28"/>
          <w:szCs w:val="28"/>
        </w:rPr>
        <w:t>Ваховск</w:t>
      </w:r>
      <w:proofErr w:type="spellEnd"/>
      <w:r w:rsidRPr="00585A72">
        <w:rPr>
          <w:rFonts w:ascii="Times New Roman" w:hAnsi="Times New Roman"/>
          <w:sz w:val="28"/>
          <w:szCs w:val="28"/>
        </w:rPr>
        <w:t xml:space="preserve"> от 16.11.2011 № 91).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3EC" w:rsidRPr="00F60091" w:rsidRDefault="006143EC" w:rsidP="00F6009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в редакции </w:t>
      </w:r>
      <w:r w:rsidRPr="00F60091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60091"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0091">
        <w:rPr>
          <w:rFonts w:ascii="Times New Roman" w:hAnsi="Times New Roman"/>
          <w:sz w:val="28"/>
          <w:szCs w:val="28"/>
        </w:rPr>
        <w:t>от 18 апреля 2019 года № 83</w:t>
      </w:r>
      <w:r>
        <w:rPr>
          <w:rFonts w:ascii="Times New Roman" w:hAnsi="Times New Roman"/>
          <w:sz w:val="28"/>
          <w:szCs w:val="28"/>
        </w:rPr>
        <w:t>)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Учреждения – </w:t>
      </w:r>
      <w:proofErr w:type="gramStart"/>
      <w:r>
        <w:rPr>
          <w:rFonts w:ascii="Times New Roman" w:hAnsi="Times New Roman"/>
          <w:sz w:val="28"/>
          <w:szCs w:val="28"/>
        </w:rPr>
        <w:t>муниципальное  казённое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 «Культурно-досуговый центр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». Сокращённое наименование Учреждения – МКУ «КДЦ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созданной в организационно-правовой форме муниципального казённого учреждения, являющегося муниципальным учреждением. </w:t>
      </w:r>
    </w:p>
    <w:p w:rsidR="006143EC" w:rsidRDefault="006143EC" w:rsidP="00A92B48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Учреждения: 628656, Ханты-Мансийский                                           автономный округ – Югра, Нижневартовский район, п.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, ул. Таёжная, д. 4.</w:t>
      </w:r>
    </w:p>
    <w:p w:rsidR="006143EC" w:rsidRDefault="006143EC" w:rsidP="00A92B48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Учреждения: 628656, Ханты-Мансийский автономный округ – Югра, Нижневартовский район, п.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, ул. Таёжная, д. 4.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муниципального казённого учреждения «Культурно-досуговый центр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» является муниципальное образование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и полномочия Учредителя и собственника имущества Учреждения осуществляются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и контроль деятельности Учреждения осуществляются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, иными нормативными правовыми актами, действующими на территории Российской Федерации, и настоящим Уставом.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круглую печать со своим полным наименованием, а также иные необходимые для его деятельности штампы, бланки и собственную символику. Приобретает имущественные и неимущественные права, несёт обязанности, выступает истцом и ответчиком в суде в соответствии с законодательством Российской Федерации обеспечивает исполнение своих обязательств в </w:t>
      </w:r>
      <w:proofErr w:type="gramStart"/>
      <w:r>
        <w:rPr>
          <w:rFonts w:ascii="Times New Roman" w:hAnsi="Times New Roman"/>
          <w:sz w:val="28"/>
          <w:szCs w:val="28"/>
        </w:rPr>
        <w:t>пределах,  доведённых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 него лимитов бюджетных обязательств. </w:t>
      </w:r>
    </w:p>
    <w:p w:rsidR="006143EC" w:rsidRPr="006B7926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6B7926">
        <w:rPr>
          <w:rFonts w:ascii="Times New Roman" w:hAnsi="Times New Roman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лицевой счёт и другие счета в органах казначейства. Финансовое и материально-техническое обеспечение Учреждения осуществляется в пределах сметы расходов, утверждаемой в соответствии с бюджетным законодательством Российской Федерации в пределах ассигнований, предусмотренных в бюджете сельского поселения </w:t>
      </w:r>
      <w:proofErr w:type="spellStart"/>
      <w:r w:rsidRPr="006B7926">
        <w:rPr>
          <w:rFonts w:ascii="Times New Roman" w:hAnsi="Times New Roman"/>
          <w:sz w:val="28"/>
          <w:szCs w:val="28"/>
        </w:rPr>
        <w:t>Ваховск</w:t>
      </w:r>
      <w:proofErr w:type="spellEnd"/>
      <w:r w:rsidRPr="006B7926">
        <w:rPr>
          <w:rFonts w:ascii="Times New Roman" w:hAnsi="Times New Roman"/>
          <w:sz w:val="28"/>
          <w:szCs w:val="28"/>
        </w:rPr>
        <w:t xml:space="preserve"> на обеспечение деятельности Учреждения. 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 отвечает по обязательствам Учредителя.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несёт собственник его имущества. </w:t>
      </w:r>
    </w:p>
    <w:p w:rsidR="006143EC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</w:t>
      </w:r>
      <w:proofErr w:type="gramStart"/>
      <w:r>
        <w:rPr>
          <w:rFonts w:ascii="Times New Roman" w:hAnsi="Times New Roman"/>
          <w:sz w:val="28"/>
          <w:szCs w:val="28"/>
        </w:rPr>
        <w:t>с  Учредителем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может заключить соглашения, входить в союзы, ассоциации и другие объединения по территориальному и иным признакам. При этом Учреждение сохраняет самостоятельность и права юридического лица. </w:t>
      </w:r>
    </w:p>
    <w:p w:rsidR="006143EC" w:rsidRPr="001C747A" w:rsidRDefault="006143EC" w:rsidP="005A0365">
      <w:pPr>
        <w:pStyle w:val="a3"/>
        <w:numPr>
          <w:ilvl w:val="1"/>
          <w:numId w:val="2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1C747A">
        <w:rPr>
          <w:rFonts w:ascii="Times New Roman" w:hAnsi="Times New Roman"/>
          <w:sz w:val="28"/>
          <w:szCs w:val="28"/>
        </w:rPr>
        <w:t>Учреждение имеет структурные подразделения: сельский дом культуры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47A">
        <w:rPr>
          <w:rFonts w:ascii="Times New Roman" w:hAnsi="Times New Roman"/>
          <w:sz w:val="28"/>
          <w:szCs w:val="28"/>
        </w:rPr>
        <w:t>Охтеурье</w:t>
      </w:r>
      <w:proofErr w:type="spellEnd"/>
      <w:r w:rsidRPr="001C74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47A">
        <w:rPr>
          <w:rFonts w:ascii="Times New Roman" w:hAnsi="Times New Roman"/>
          <w:sz w:val="28"/>
          <w:szCs w:val="28"/>
        </w:rPr>
        <w:t>киновидеоустановка</w:t>
      </w:r>
      <w:proofErr w:type="spellEnd"/>
      <w:r w:rsidRPr="001C747A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1C747A">
        <w:rPr>
          <w:rFonts w:ascii="Times New Roman" w:hAnsi="Times New Roman"/>
          <w:sz w:val="28"/>
          <w:szCs w:val="28"/>
        </w:rPr>
        <w:t>Ваховск</w:t>
      </w:r>
      <w:proofErr w:type="spellEnd"/>
      <w:r w:rsidRPr="001C74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747A">
        <w:rPr>
          <w:rFonts w:ascii="Times New Roman" w:hAnsi="Times New Roman"/>
          <w:sz w:val="28"/>
          <w:szCs w:val="28"/>
        </w:rPr>
        <w:t>киновидеоустановка</w:t>
      </w:r>
      <w:proofErr w:type="spellEnd"/>
      <w:r w:rsidRPr="001C747A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47A">
        <w:rPr>
          <w:rFonts w:ascii="Times New Roman" w:hAnsi="Times New Roman"/>
          <w:sz w:val="28"/>
          <w:szCs w:val="28"/>
        </w:rPr>
        <w:t>Охтеурье</w:t>
      </w:r>
      <w:proofErr w:type="spellEnd"/>
      <w:r w:rsidRPr="001C747A">
        <w:rPr>
          <w:rFonts w:ascii="Times New Roman" w:hAnsi="Times New Roman"/>
          <w:sz w:val="28"/>
          <w:szCs w:val="28"/>
        </w:rPr>
        <w:t xml:space="preserve">, действующих на основании Положений о структурных подразделениях, утверждаемых руководителем Учреждения по согласованию с Учредителем. </w:t>
      </w:r>
    </w:p>
    <w:p w:rsidR="006143EC" w:rsidRDefault="006143EC" w:rsidP="005A0365">
      <w:pPr>
        <w:pStyle w:val="a3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6143EC" w:rsidRDefault="006143EC" w:rsidP="005A0365">
      <w:pPr>
        <w:pStyle w:val="a3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3F527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3F5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F527D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ели, задачи и виды деятельности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выполняет оказание муниципальных услуг, выполнение работ и (или) исполнение муниципальных функций 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Учреждения являются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ремеслам, пропаганде здорового образа жизни.</w:t>
      </w:r>
    </w:p>
    <w:p w:rsidR="006143EC" w:rsidRDefault="006143EC" w:rsidP="005A0365">
      <w:pPr>
        <w:pStyle w:val="a3"/>
        <w:numPr>
          <w:ilvl w:val="1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деятельности Учреждения являются: </w:t>
      </w:r>
    </w:p>
    <w:p w:rsidR="006143EC" w:rsidRPr="003D2178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вопросов местного значения по организации досуга и обеспечения жителей поселения </w:t>
      </w:r>
      <w:r w:rsidRPr="004048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слугами организаций </w:t>
      </w:r>
      <w:proofErr w:type="gramStart"/>
      <w:r>
        <w:rPr>
          <w:rFonts w:ascii="Times New Roman" w:hAnsi="Times New Roman"/>
          <w:sz w:val="28"/>
          <w:szCs w:val="28"/>
        </w:rPr>
        <w:t>культуры 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12 статьи </w:t>
      </w:r>
      <w:r w:rsidRPr="004048B7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3D217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самостоятельной творческой инициативы и социально-культурной активности населения;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культурного досуга и отдыха жителей муниципального образования;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услуг социально- культурного, просветительского, развлекательного характера, доступных для широких слоёв населения;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развитие самобытных национальных культур, народных промыслов и ремёсел;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современных форм организации культурного досуга и туристических мероприятий с учётом потребностей различных социально-возрастных групп населения.</w:t>
      </w:r>
    </w:p>
    <w:p w:rsidR="006143EC" w:rsidRPr="005A0365" w:rsidRDefault="006143EC" w:rsidP="005A0365">
      <w:pPr>
        <w:pStyle w:val="a3"/>
        <w:numPr>
          <w:ilvl w:val="1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Для достижения поставленных целей и задач Учреждение осуществляет следующие виды деятельности: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36"/>
          <w:szCs w:val="28"/>
        </w:rPr>
      </w:pPr>
      <w:r w:rsidRPr="005A0365">
        <w:rPr>
          <w:rFonts w:ascii="Times New Roman" w:hAnsi="Times New Roman"/>
          <w:sz w:val="28"/>
        </w:rPr>
        <w:t>Основной вид деятельности - деятельность учреждений клубного типа: клубов, дворцов и домов культуры, домов народного творчества</w:t>
      </w:r>
      <w:r w:rsidRPr="005A0365">
        <w:rPr>
          <w:rFonts w:ascii="Times New Roman" w:hAnsi="Times New Roman"/>
          <w:sz w:val="36"/>
          <w:szCs w:val="28"/>
        </w:rPr>
        <w:t xml:space="preserve"> 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художественного творчества.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учреждений культуры и искусства.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исполнительских искусств.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по распространению кинофильмов, видеофильмов и телевизионных программ.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демонстрации кинофильмов.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Прокат видеокассет и аудиокассет, грампластинок, компакт –дисков (С</w:t>
      </w:r>
      <w:r w:rsidRPr="005A0365">
        <w:rPr>
          <w:rFonts w:ascii="Times New Roman" w:hAnsi="Times New Roman"/>
          <w:sz w:val="28"/>
          <w:szCs w:val="28"/>
          <w:lang w:val="en-US"/>
        </w:rPr>
        <w:t>D</w:t>
      </w:r>
      <w:r w:rsidRPr="005A0365">
        <w:rPr>
          <w:rFonts w:ascii="Times New Roman" w:hAnsi="Times New Roman"/>
          <w:sz w:val="28"/>
          <w:szCs w:val="28"/>
        </w:rPr>
        <w:t>), цифровых видеодисков (DVD).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Прокат музыкальных инструментов.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спорта.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спорта прочая.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отдыха и развлечений.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танцплощадок, дискотек, школ танцев.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зрелищно-развлекательная прочая, не включ</w:t>
      </w:r>
      <w:r>
        <w:rPr>
          <w:rFonts w:ascii="Times New Roman" w:hAnsi="Times New Roman"/>
          <w:sz w:val="28"/>
          <w:szCs w:val="28"/>
        </w:rPr>
        <w:t>ённая в</w:t>
      </w:r>
      <w:r w:rsidRPr="005A0365">
        <w:rPr>
          <w:rFonts w:ascii="Times New Roman" w:hAnsi="Times New Roman"/>
          <w:sz w:val="28"/>
          <w:szCs w:val="28"/>
        </w:rPr>
        <w:t xml:space="preserve"> другие группировки.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 xml:space="preserve">Организация обрядов (свадеб, юбилеев) в т.ч. музыкальное сопровождение. </w:t>
      </w:r>
    </w:p>
    <w:p w:rsidR="006143EC" w:rsidRPr="005A0365" w:rsidRDefault="006143EC" w:rsidP="005A0365">
      <w:pPr>
        <w:pStyle w:val="a3"/>
        <w:numPr>
          <w:ilvl w:val="1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 xml:space="preserve">Виды деятельности приносящий доход: 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36"/>
          <w:szCs w:val="28"/>
        </w:rPr>
      </w:pPr>
      <w:r w:rsidRPr="005A0365">
        <w:rPr>
          <w:rFonts w:ascii="Times New Roman" w:hAnsi="Times New Roman"/>
          <w:sz w:val="28"/>
        </w:rPr>
        <w:t xml:space="preserve">Предоставляют услуги по организации досуга и развлечений. 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 xml:space="preserve">Предоставление услуг по прокату, музыкально-сценического оборудования. 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в области художественного, исполнительского творчества.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концертных и театральных залов.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танцплощадок, дискотек, школ танцев.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Прочая зрелищно-развлекательная деятельность.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36"/>
          <w:szCs w:val="28"/>
        </w:rPr>
      </w:pPr>
      <w:r w:rsidRPr="005A0365">
        <w:rPr>
          <w:rFonts w:ascii="Times New Roman" w:hAnsi="Times New Roman"/>
          <w:sz w:val="28"/>
        </w:rPr>
        <w:t>Прокат видеокассет и аудиокассет, грампластинок, компакт-дисков (CD), цифровых видеодисков (DVD) и т.п.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Деятельность учреждений клубного типа.</w:t>
      </w:r>
    </w:p>
    <w:p w:rsidR="006143EC" w:rsidRPr="005A0365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5A0365">
        <w:rPr>
          <w:rFonts w:ascii="Times New Roman" w:hAnsi="Times New Roman"/>
          <w:sz w:val="28"/>
          <w:szCs w:val="28"/>
        </w:rPr>
        <w:t>Организация обрядов (свадеб, юбилеев), в т. ч. музыкальное сопровождение.</w:t>
      </w:r>
    </w:p>
    <w:p w:rsidR="006143EC" w:rsidRDefault="006143EC" w:rsidP="005A0365">
      <w:pPr>
        <w:pStyle w:val="a3"/>
        <w:numPr>
          <w:ilvl w:val="2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виды предпринимательской деятельности, соответствующие достижению целей создания Учреждения. </w:t>
      </w:r>
    </w:p>
    <w:p w:rsidR="006143EC" w:rsidRDefault="006143EC" w:rsidP="005A0365">
      <w:pPr>
        <w:pStyle w:val="a3"/>
        <w:numPr>
          <w:ilvl w:val="1"/>
          <w:numId w:val="3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лицензий.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</w:p>
    <w:p w:rsidR="006143EC" w:rsidRPr="00D86A06" w:rsidRDefault="006143EC" w:rsidP="002417EA">
      <w:pPr>
        <w:pStyle w:val="a3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D86A06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86A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деятельности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в пределах правоспособности, установленной настоящим Уставом. </w:t>
      </w:r>
    </w:p>
    <w:p w:rsidR="006143EC" w:rsidRDefault="006143EC" w:rsidP="005A0365">
      <w:pPr>
        <w:pStyle w:val="a3"/>
        <w:numPr>
          <w:ilvl w:val="1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право в порядке, установленном правовыми актами Российской Федерации, Ханты-Мансийского автономного округа –Югры и настоящим Уставом: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свою деятельность и определять перспективы развития по согласованию с Учредителем.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осуществлять прямые связи с зарубежными учреждениями и организациями в рамках культурной деятельности.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Приобретать, арендовать и получать в безвозмездное пользование имущество, денежные средства по согласованию с Учредителем.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доходами от приносящей доход деятельности в соответствии с действующим законодательством и Уставом Учреждения.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договоры с учреждениями, предприятиями, организациями и физическими лицами на выполнение работ, оказание услуг по согласованию с Учредителем.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установленном порядке в реализации государственных, окружных, муниципальных и иных целевых программ в сфере культуры.</w:t>
      </w:r>
    </w:p>
    <w:p w:rsidR="006143EC" w:rsidRDefault="006143EC" w:rsidP="005A0365">
      <w:pPr>
        <w:pStyle w:val="a3"/>
        <w:numPr>
          <w:ilvl w:val="1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обязано: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Предоставлять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(отдел бухгалтерского учёта, экономики и финансового обеспечения) необходимую сметно-финансовую документацию.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действующее законодательство Российской Федерации, Ханты-Мансийского автономного округа - Югры, нормативные правовые акты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а также налоговых и иных обязательств и правил финансово-хозяйственной деятельности Учреждения.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своевременную и в полном объёме выплату работникам Учреждения заработной платы и проводить её индексацию в соответствии с законодательством.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безопасные условия и охрану труда работникам Учреждения.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бюджетный учёт своей деятельности, составлять статистическую отчётность, отчитываться о результатах деятельности в соответствующих органах в порядке и сроки, установленные законодательством. Ежегодно предоставлять сведения о закреплённом за ним имуществе.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Возмещать ущерб, причинённый нерациональным использование земли и других природных ресурсов, загрязнением окружающей среды, нарушением правил безопасности производства, санитарно-гигиенических норм.</w:t>
      </w:r>
    </w:p>
    <w:p w:rsidR="006143EC" w:rsidRDefault="006143EC" w:rsidP="005A0365">
      <w:pPr>
        <w:pStyle w:val="a3"/>
        <w:numPr>
          <w:ilvl w:val="2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предусмотренных настоящим Уставом, Учреждение имеет другие права и обязанности, установленные законодательством.</w:t>
      </w:r>
    </w:p>
    <w:p w:rsidR="006143EC" w:rsidRDefault="006143EC" w:rsidP="005A0365">
      <w:pPr>
        <w:pStyle w:val="a3"/>
        <w:numPr>
          <w:ilvl w:val="1"/>
          <w:numId w:val="4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деятельности Учреждения осуществляется из средств бюджета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не запрещённых федеральными законами источников.</w:t>
      </w:r>
    </w:p>
    <w:p w:rsidR="006143EC" w:rsidRDefault="006143EC" w:rsidP="005A0365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Pr="00360FB0" w:rsidRDefault="006143EC" w:rsidP="002417EA">
      <w:pPr>
        <w:pStyle w:val="a3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360F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60FB0">
        <w:rPr>
          <w:rFonts w:ascii="Times New Roman" w:hAnsi="Times New Roman"/>
          <w:b/>
          <w:sz w:val="28"/>
          <w:szCs w:val="28"/>
        </w:rPr>
        <w:t>.   Полномочия Уч</w:t>
      </w:r>
      <w:r>
        <w:rPr>
          <w:rFonts w:ascii="Times New Roman" w:hAnsi="Times New Roman"/>
          <w:b/>
          <w:sz w:val="28"/>
          <w:szCs w:val="28"/>
        </w:rPr>
        <w:t>редителя. Контроль деятельности</w:t>
      </w:r>
    </w:p>
    <w:p w:rsidR="006143EC" w:rsidRDefault="006143EC" w:rsidP="005A0365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Учредителя: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планы деятельности и перспективы развития Учреждения.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штатное расписание, структуру, смету доходов и расходов Учреждения.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контроль, 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 Учреждения, проводит проверки, ревизии финансовой, хозяйственной и иной деятельности Учреждения. 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в соответствии с законодательством Российской Федерации, Ханты-Мансийского автономного округа-Югры и настоящим Уставом.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Устав Учреждения, вносит в него изменения, утверждает Устав Учреждения в новой редакции.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Даёт согласие на распоряжение имуществом, приобретённым Учреждением за счёт доходов от </w:t>
      </w:r>
      <w:proofErr w:type="gramStart"/>
      <w:r>
        <w:rPr>
          <w:rFonts w:ascii="Times New Roman" w:hAnsi="Times New Roman"/>
          <w:sz w:val="28"/>
          <w:szCs w:val="28"/>
        </w:rPr>
        <w:t>приносящей  доход</w:t>
      </w:r>
      <w:proofErr w:type="gramEnd"/>
      <w:r>
        <w:rPr>
          <w:rFonts w:ascii="Times New Roman" w:hAnsi="Times New Roman"/>
          <w:sz w:val="28"/>
          <w:szCs w:val="28"/>
        </w:rPr>
        <w:t xml:space="preserve">  деятельности.  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 условия коллективного договора.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Заключает, изменяет и расторгает трудовой договор с руководителем Учреждения.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контроль за использованием по назначению имущества, закреплённого за Учреждением на праве оперативного управления. 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Изымать имущество, закреплённое за Учреждением на праве оперативного управления. </w:t>
      </w:r>
    </w:p>
    <w:p w:rsidR="006143EC" w:rsidRDefault="006143EC" w:rsidP="005A0365">
      <w:pPr>
        <w:pStyle w:val="a3"/>
        <w:numPr>
          <w:ilvl w:val="2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в соответствии с действующим законодательством и настоящим Уставом.</w:t>
      </w:r>
    </w:p>
    <w:p w:rsidR="006143EC" w:rsidRDefault="006143EC" w:rsidP="005A0365">
      <w:pPr>
        <w:pStyle w:val="a3"/>
        <w:numPr>
          <w:ilvl w:val="1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осуществляется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налоговыми, правоохранительными и иными органами в пределах их компетенции. </w:t>
      </w:r>
    </w:p>
    <w:p w:rsidR="006143EC" w:rsidRDefault="006143EC" w:rsidP="005A0365">
      <w:pPr>
        <w:pStyle w:val="a3"/>
        <w:numPr>
          <w:ilvl w:val="1"/>
          <w:numId w:val="5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сроки, формы отчётности Учреждения определяются нормативно-правовыми актами Российской Федерации, Ханты-Мансийского автономного округа – Югры и контролирующими органами. </w:t>
      </w:r>
    </w:p>
    <w:p w:rsidR="006143EC" w:rsidRDefault="006143EC" w:rsidP="00DC58A8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5A0365">
      <w:pPr>
        <w:pStyle w:val="a3"/>
        <w:ind w:right="-57" w:firstLine="720"/>
        <w:jc w:val="center"/>
        <w:rPr>
          <w:rFonts w:ascii="Times New Roman" w:hAnsi="Times New Roman"/>
          <w:b/>
          <w:sz w:val="28"/>
          <w:szCs w:val="28"/>
        </w:rPr>
      </w:pPr>
      <w:r w:rsidRPr="005511DB"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r>
        <w:rPr>
          <w:rFonts w:ascii="Times New Roman" w:hAnsi="Times New Roman"/>
          <w:b/>
          <w:sz w:val="28"/>
          <w:szCs w:val="28"/>
        </w:rPr>
        <w:t xml:space="preserve">  Управление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Учреждением строится на принципах единоначалия и осуществления в соответствии с действующим законодательством Российской Федерации. </w:t>
      </w:r>
    </w:p>
    <w:p w:rsidR="006143EC" w:rsidRDefault="006143EC" w:rsidP="005A0365">
      <w:pPr>
        <w:pStyle w:val="a3"/>
        <w:numPr>
          <w:ilvl w:val="1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управление Учреждением осуществляет директор, назначаемый на должность и освобождаемый от неё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143EC" w:rsidRDefault="006143EC" w:rsidP="005A0365">
      <w:pPr>
        <w:pStyle w:val="a3"/>
        <w:numPr>
          <w:ilvl w:val="1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действует в соответствии с актами, составляющими правовую систему Российской Федерации, настоящим Уставом и трудовым договором, заключённым с ним. </w:t>
      </w:r>
    </w:p>
    <w:p w:rsidR="006143EC" w:rsidRDefault="006143EC" w:rsidP="005A0365">
      <w:pPr>
        <w:pStyle w:val="a3"/>
        <w:numPr>
          <w:ilvl w:val="1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директора относится решение всех вопросов деятельности Учреждения, кроме тех, решение которых настоящим Уставом и законодательством отнесено к компетенции Учредителя. 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действует без доверенности от имени Учредителя, совершает сделки от имени Учреждения, выдаёт доверенности, осуществляет расчёты.</w:t>
      </w:r>
    </w:p>
    <w:p w:rsidR="006143EC" w:rsidRPr="004048B7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4048B7">
        <w:rPr>
          <w:rFonts w:ascii="Times New Roman" w:hAnsi="Times New Roman"/>
          <w:sz w:val="28"/>
          <w:szCs w:val="28"/>
        </w:rPr>
        <w:t xml:space="preserve">Делопроизводство: издаёт приказы, распоряжения и даёт указания, обязательные для всех работников Учреждения, обеспечивает учёт и сохранность документов по личному составу, а также своевременную передачу их на хранение в установленном порядке. 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подбор кадров, по согласованию с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осуществляет приём на работу и увольнение. Заключает с работниками трудовые договора, заключает коллективный договор, если решение о его заключении </w:t>
      </w:r>
      <w:proofErr w:type="gramStart"/>
      <w:r>
        <w:rPr>
          <w:rFonts w:ascii="Times New Roman" w:hAnsi="Times New Roman"/>
          <w:sz w:val="28"/>
          <w:szCs w:val="28"/>
        </w:rPr>
        <w:t>принято  трудовым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коллективом. 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должностные обязанности работников Учреждения, несёт ответственность за уровень их квалификации.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 и освобождает от должности руководителей структурных подразделений Учреждения и других работников. 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несёт ответственность за: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оформление и совершение учреждением сделок, ведение всей необходимой в деятельности Учреждения документации, целевое расходование денежных средств, в соответствии со сметами доходов и  расходов, сохранность и надлежащее использование имущества, закреплённого за Учреждением, получение кредитов, а также соблюдение бюджетного и налогового законодательства Российской Федерации.</w:t>
      </w:r>
    </w:p>
    <w:p w:rsidR="006143EC" w:rsidRDefault="006143EC" w:rsidP="005A0365">
      <w:pPr>
        <w:pStyle w:val="a3"/>
        <w:numPr>
          <w:ilvl w:val="2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действующим законодательством, трудовым договором.</w:t>
      </w:r>
    </w:p>
    <w:p w:rsidR="006143EC" w:rsidRDefault="006143EC" w:rsidP="005A0365">
      <w:pPr>
        <w:pStyle w:val="a3"/>
        <w:numPr>
          <w:ilvl w:val="1"/>
          <w:numId w:val="6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ненадлежащее исполнение обязанностей и искажение бюджетной отчётности и других отчётов должностные лица Учреждения несут ответственность, установленную законодательством.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</w:p>
    <w:p w:rsidR="006143EC" w:rsidRPr="00942DB0" w:rsidRDefault="006143EC" w:rsidP="00B11228">
      <w:pPr>
        <w:pStyle w:val="a3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942DB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2DB0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Финансы и имущество Учреждения</w:t>
      </w:r>
    </w:p>
    <w:p w:rsidR="006143EC" w:rsidRDefault="006143EC" w:rsidP="005A0365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Pr="00942DB0" w:rsidRDefault="006143EC" w:rsidP="00B11228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6D31E0">
        <w:rPr>
          <w:rFonts w:ascii="Times New Roman" w:hAnsi="Times New Roman"/>
          <w:sz w:val="28"/>
          <w:szCs w:val="28"/>
        </w:rPr>
        <w:t xml:space="preserve">Финансовое обеспечение деятельности Учреждения осуществляется за </w:t>
      </w:r>
      <w:r w:rsidRPr="00942DB0">
        <w:rPr>
          <w:rFonts w:ascii="Times New Roman" w:hAnsi="Times New Roman"/>
          <w:sz w:val="28"/>
          <w:szCs w:val="28"/>
        </w:rPr>
        <w:t xml:space="preserve">счёт средств </w:t>
      </w:r>
      <w:proofErr w:type="gramStart"/>
      <w:r w:rsidRPr="00942DB0">
        <w:rPr>
          <w:rFonts w:ascii="Times New Roman" w:hAnsi="Times New Roman"/>
          <w:sz w:val="28"/>
          <w:szCs w:val="28"/>
        </w:rPr>
        <w:t>бюджета  поселения</w:t>
      </w:r>
      <w:proofErr w:type="gramEnd"/>
      <w:r w:rsidRPr="00942DB0">
        <w:rPr>
          <w:rFonts w:ascii="Times New Roman" w:hAnsi="Times New Roman"/>
          <w:sz w:val="28"/>
          <w:szCs w:val="28"/>
        </w:rPr>
        <w:t xml:space="preserve"> на основании бюджетной сметы.</w:t>
      </w:r>
    </w:p>
    <w:p w:rsidR="006143EC" w:rsidRDefault="006143EC" w:rsidP="005A0365">
      <w:pPr>
        <w:pStyle w:val="a3"/>
        <w:numPr>
          <w:ilvl w:val="1"/>
          <w:numId w:val="7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 </w:t>
      </w:r>
      <w:proofErr w:type="gramStart"/>
      <w:r>
        <w:rPr>
          <w:rFonts w:ascii="Times New Roman" w:hAnsi="Times New Roman"/>
          <w:sz w:val="28"/>
          <w:szCs w:val="28"/>
        </w:rPr>
        <w:t>Учреждения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собственностью сельского                                 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закрепляется за Учреждением на праве оперативного управления.</w:t>
      </w:r>
    </w:p>
    <w:p w:rsidR="006143EC" w:rsidRDefault="006143EC" w:rsidP="005A0365">
      <w:pPr>
        <w:pStyle w:val="a3"/>
        <w:numPr>
          <w:ilvl w:val="1"/>
          <w:numId w:val="7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6D31E0">
        <w:rPr>
          <w:rFonts w:ascii="Times New Roman" w:hAnsi="Times New Roman"/>
          <w:sz w:val="28"/>
          <w:szCs w:val="28"/>
        </w:rPr>
        <w:t xml:space="preserve"> Средства, полученные от осуществления приносящей доход                деятельности, ведение которой предусмотрено настоящим Уставом, поступают в местный бюджет.</w:t>
      </w:r>
    </w:p>
    <w:p w:rsidR="006143EC" w:rsidRPr="006D31E0" w:rsidRDefault="006143EC" w:rsidP="005A0365">
      <w:pPr>
        <w:pStyle w:val="a3"/>
        <w:numPr>
          <w:ilvl w:val="1"/>
          <w:numId w:val="7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 w:rsidRPr="006D31E0">
        <w:rPr>
          <w:rFonts w:ascii="Times New Roman" w:hAnsi="Times New Roman"/>
          <w:sz w:val="28"/>
          <w:szCs w:val="28"/>
        </w:rPr>
        <w:t xml:space="preserve">Учреждение не вправе отчуждать либо иным способом распоряжаться     закреплённым за ним имуществом без согласия собственника имущества. </w:t>
      </w:r>
    </w:p>
    <w:p w:rsidR="006143EC" w:rsidRPr="003A1484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формирования имущества Учреждения являются:</w:t>
      </w:r>
    </w:p>
    <w:p w:rsidR="006143EC" w:rsidRDefault="006143EC" w:rsidP="005A0365">
      <w:pPr>
        <w:pStyle w:val="a3"/>
        <w:numPr>
          <w:ilvl w:val="2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Имущество, закреплённое в установленном порядке за Учреждением. </w:t>
      </w:r>
    </w:p>
    <w:p w:rsidR="006143EC" w:rsidRDefault="006143EC" w:rsidP="005A0365">
      <w:pPr>
        <w:pStyle w:val="a3"/>
        <w:numPr>
          <w:ilvl w:val="2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сельского поселения. </w:t>
      </w:r>
    </w:p>
    <w:p w:rsidR="006143EC" w:rsidRDefault="006143EC" w:rsidP="005A0365">
      <w:pPr>
        <w:pStyle w:val="a3"/>
        <w:numPr>
          <w:ilvl w:val="2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источники, не запрещённые законодательством.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ведёт бюджетный учёт своей деятельности; </w:t>
      </w:r>
      <w:proofErr w:type="gramStart"/>
      <w:r>
        <w:rPr>
          <w:rFonts w:ascii="Times New Roman" w:hAnsi="Times New Roman"/>
          <w:sz w:val="28"/>
          <w:szCs w:val="28"/>
        </w:rPr>
        <w:t>предоставляет  данные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 учёта Учредителю Учреждения, в департамент финансов Нижневартовского района, иным органам государственной власти и организациям. Годовая бюджетная отчётность Учреждения составляется в установленном порядке. 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и оплата Учреждением муниципальных контрактов, иных договоров, подлежащих исполнению за счёт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производиться в пределах доведённых Учреждению лимитов бюджетных обязательств и с учётом принятых </w:t>
      </w:r>
      <w:proofErr w:type="gramStart"/>
      <w:r>
        <w:rPr>
          <w:rFonts w:ascii="Times New Roman" w:hAnsi="Times New Roman"/>
          <w:sz w:val="28"/>
          <w:szCs w:val="28"/>
        </w:rPr>
        <w:t>и  неисполненных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обязательств. 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Учреждением данных требований при заключении муниципальных контрактов, иных договор является основанием для признания их судом недействительными. 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Учреждению, как получателю бюджетных средств, Учредителем Учреждения ранее доведённых лимитов бюджетных обязательств, приводящего к невозможности исполнения Учреждением бюджетных обязательств, вытекающих из заключённых им муниципальных контрактов, иных договоров, Учреждение должно обеспечить согласование новых условий указанных муниципальных контрактов, иных договоров  о цене и (или) количестве (объёме) товаров (работ, услуг) в соответствии с законодательством Российской Федерации о размещении заказов для муниципальных нужд.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 муниципального контракта, иного договора вправе потребовать от Учреждения возмещения только фактически понесённого ущерба, непосредственно </w:t>
      </w:r>
      <w:proofErr w:type="gramStart"/>
      <w:r>
        <w:rPr>
          <w:rFonts w:ascii="Times New Roman" w:hAnsi="Times New Roman"/>
          <w:sz w:val="28"/>
          <w:szCs w:val="28"/>
        </w:rPr>
        <w:t>обусловленного  изменением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муниципального контракта, иного договора.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отвечает по своим </w:t>
      </w:r>
      <w:proofErr w:type="gramStart"/>
      <w:r>
        <w:rPr>
          <w:rFonts w:ascii="Times New Roman" w:hAnsi="Times New Roman"/>
          <w:sz w:val="28"/>
          <w:szCs w:val="28"/>
        </w:rPr>
        <w:t>обязательствам,  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его распоряжении денежными средствами. При </w:t>
      </w:r>
      <w:proofErr w:type="gramStart"/>
      <w:r>
        <w:rPr>
          <w:rFonts w:ascii="Times New Roman" w:hAnsi="Times New Roman"/>
          <w:sz w:val="28"/>
          <w:szCs w:val="28"/>
        </w:rPr>
        <w:t>недостаточности  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 субсидиарную ответственность по обязательствам такого учреждения несёт Учредитель Учреждения. 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 </w:t>
      </w:r>
      <w:proofErr w:type="gramStart"/>
      <w:r>
        <w:rPr>
          <w:rFonts w:ascii="Times New Roman" w:hAnsi="Times New Roman"/>
          <w:sz w:val="28"/>
          <w:szCs w:val="28"/>
        </w:rPr>
        <w:t>вправе  предоставлять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получать кредиты (займы), приобретать ценные бумаги. Субсидии и бюджетные кредиты Учреждению не предоставляются. 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права оперативного управления в отношении, закреплённого за ним имущества Учреждение обязано эффективно использовать имущество, обеспечивать его сохранность и использовать его по целевому назначению. 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Имущество, закреплённое за Учреждением на праве </w:t>
      </w:r>
      <w:proofErr w:type="gramStart"/>
      <w:r>
        <w:rPr>
          <w:rFonts w:ascii="Times New Roman" w:hAnsi="Times New Roman"/>
          <w:sz w:val="28"/>
          <w:szCs w:val="28"/>
        </w:rPr>
        <w:t>оперативного  управления</w:t>
      </w:r>
      <w:proofErr w:type="gramEnd"/>
      <w:r>
        <w:rPr>
          <w:rFonts w:ascii="Times New Roman" w:hAnsi="Times New Roman"/>
          <w:sz w:val="28"/>
          <w:szCs w:val="28"/>
        </w:rPr>
        <w:t>, может быть изъято как полностью, так и частично Учредителем Учреждения или в случаях, установленным законодательством: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у Учреждения излишнего, неиспользуемого или используемого не по назначению имущества;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принятии решения о ликвидации, реорганизации Учреждения;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других случаях, установленных законодательством.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Изъятие имущества из оперативного управления Учреждения осуществляется Учредителем Учреждения или в случаях, установленных законодательством в установленном порядке. 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сделок Учреждения по распоряжению закреплённым за ним на праве оперативного управления движимым имуществом осуществляется Учредителем Учреждения.</w:t>
      </w:r>
    </w:p>
    <w:p w:rsidR="006143EC" w:rsidRDefault="006143EC" w:rsidP="005A0365">
      <w:pPr>
        <w:pStyle w:val="a3"/>
        <w:numPr>
          <w:ilvl w:val="1"/>
          <w:numId w:val="8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Контроль,   </w:t>
      </w:r>
      <w:proofErr w:type="gramEnd"/>
      <w:r>
        <w:rPr>
          <w:rFonts w:ascii="Times New Roman" w:hAnsi="Times New Roman"/>
          <w:sz w:val="28"/>
          <w:szCs w:val="28"/>
        </w:rPr>
        <w:t xml:space="preserve">за использованием по назначению имущества, закреплённого за Учреждением на праве оперативного управления, осуществляет Учредитель Учреждения. </w:t>
      </w:r>
    </w:p>
    <w:p w:rsidR="006143EC" w:rsidRDefault="006143EC" w:rsidP="005A0365">
      <w:pPr>
        <w:pStyle w:val="a3"/>
        <w:ind w:right="-57" w:firstLine="720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B11228">
      <w:pPr>
        <w:pStyle w:val="a3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285A64">
        <w:rPr>
          <w:rFonts w:ascii="Times New Roman" w:hAnsi="Times New Roman"/>
          <w:b/>
          <w:sz w:val="28"/>
          <w:szCs w:val="28"/>
          <w:lang w:val="en-US"/>
        </w:rPr>
        <w:t xml:space="preserve">VII.  </w:t>
      </w:r>
      <w:r>
        <w:rPr>
          <w:rFonts w:ascii="Times New Roman" w:hAnsi="Times New Roman"/>
          <w:b/>
          <w:sz w:val="28"/>
          <w:szCs w:val="28"/>
        </w:rPr>
        <w:t xml:space="preserve"> Ликвидация и реорганизация</w:t>
      </w:r>
    </w:p>
    <w:p w:rsidR="006143EC" w:rsidRDefault="006143EC" w:rsidP="00B11228">
      <w:pPr>
        <w:pStyle w:val="a3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может быть ликвидировано или реорганизовано в порядке и </w:t>
      </w:r>
      <w:proofErr w:type="gramStart"/>
      <w:r>
        <w:rPr>
          <w:rFonts w:ascii="Times New Roman" w:hAnsi="Times New Roman"/>
          <w:sz w:val="28"/>
          <w:szCs w:val="28"/>
        </w:rPr>
        <w:t>на  условиях</w:t>
      </w:r>
      <w:proofErr w:type="gramEnd"/>
      <w:r>
        <w:rPr>
          <w:rFonts w:ascii="Times New Roman" w:hAnsi="Times New Roman"/>
          <w:sz w:val="28"/>
          <w:szCs w:val="28"/>
        </w:rPr>
        <w:t>, установленных законодательством Российской Федерации, муниципальными правовыми актами.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Реорганизация учреждения может быть осуществлена в форме слияния, присоединения, разделения, выделения и преобразования. 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ликвидации или реорганизации и проведение ликвидации или реорганизации Учреждения, осуществляется в порядке, установленном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 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реорганизации или ликвидации Учреждения кредитор не </w:t>
      </w:r>
      <w:proofErr w:type="gramStart"/>
      <w:r>
        <w:rPr>
          <w:rFonts w:ascii="Times New Roman" w:hAnsi="Times New Roman"/>
          <w:sz w:val="28"/>
          <w:szCs w:val="28"/>
        </w:rPr>
        <w:t>вправе  требовать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досрочного исполнения обязательств, а также прекращения обязательств и возмещения, связанных с этим убытком. 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ликвидации Учреждения документы постоянного хранения, документы по личному составу, </w:t>
      </w:r>
      <w:proofErr w:type="gramStart"/>
      <w:r>
        <w:rPr>
          <w:rFonts w:ascii="Times New Roman" w:hAnsi="Times New Roman"/>
          <w:sz w:val="28"/>
          <w:szCs w:val="28"/>
        </w:rPr>
        <w:t>а 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 архивные документы, сроки временного хранения которых не истекли, в упорядоченном состоянии передаются в соответствующий архив. 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ликвидации Учреждения имущество, находящееся в оперативном управлении Учреждения, после расчётов, произведённых в установленном порядке, остаётся в муниципальной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Оставшееся после всех расчётов денежных средств Учреждения, в том числе средства от реализации его имущества, используется по решению собственника. </w:t>
      </w:r>
    </w:p>
    <w:p w:rsidR="006143EC" w:rsidRDefault="006143EC" w:rsidP="005A0365">
      <w:pPr>
        <w:pStyle w:val="a3"/>
        <w:numPr>
          <w:ilvl w:val="1"/>
          <w:numId w:val="9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Ликвидация Учреждения считается завершённой, а Учреждение прекратившим свою деятельность, с момента внесения записи об этом в Единый государственный реестр юридических лиц. </w:t>
      </w:r>
    </w:p>
    <w:p w:rsidR="006143EC" w:rsidRDefault="006143EC" w:rsidP="00B11228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Pr="00466CC4" w:rsidRDefault="006143EC" w:rsidP="005A0365">
      <w:pPr>
        <w:pStyle w:val="a3"/>
        <w:ind w:right="-57" w:firstLine="720"/>
        <w:jc w:val="both"/>
        <w:rPr>
          <w:rFonts w:ascii="Times New Roman" w:hAnsi="Times New Roman"/>
          <w:b/>
          <w:sz w:val="28"/>
          <w:szCs w:val="28"/>
        </w:rPr>
      </w:pPr>
      <w:r w:rsidRPr="00466CC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66CC4">
        <w:rPr>
          <w:rFonts w:ascii="Times New Roman" w:hAnsi="Times New Roman"/>
          <w:b/>
          <w:sz w:val="28"/>
          <w:szCs w:val="28"/>
        </w:rPr>
        <w:t xml:space="preserve">.   </w:t>
      </w:r>
      <w:proofErr w:type="gramStart"/>
      <w:r w:rsidRPr="00466CC4">
        <w:rPr>
          <w:rFonts w:ascii="Times New Roman" w:hAnsi="Times New Roman"/>
          <w:b/>
          <w:sz w:val="28"/>
          <w:szCs w:val="28"/>
        </w:rPr>
        <w:t>Изменения  и</w:t>
      </w:r>
      <w:proofErr w:type="gramEnd"/>
      <w:r w:rsidRPr="00466CC4">
        <w:rPr>
          <w:rFonts w:ascii="Times New Roman" w:hAnsi="Times New Roman"/>
          <w:b/>
          <w:sz w:val="28"/>
          <w:szCs w:val="28"/>
        </w:rPr>
        <w:t xml:space="preserve"> (или) дополнения настоящего Устава.</w:t>
      </w:r>
    </w:p>
    <w:p w:rsidR="006143EC" w:rsidRPr="00285A64" w:rsidRDefault="006143EC" w:rsidP="00B11228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Default="006143EC" w:rsidP="005A0365">
      <w:pPr>
        <w:pStyle w:val="a3"/>
        <w:numPr>
          <w:ilvl w:val="1"/>
          <w:numId w:val="10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Устав Учреждения утверждаются Учредителем.</w:t>
      </w:r>
    </w:p>
    <w:p w:rsidR="006143EC" w:rsidRDefault="006143EC" w:rsidP="005A0365">
      <w:pPr>
        <w:pStyle w:val="a3"/>
        <w:numPr>
          <w:ilvl w:val="1"/>
          <w:numId w:val="10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 Учреждения вносятся </w:t>
      </w:r>
      <w:proofErr w:type="gramStart"/>
      <w:r>
        <w:rPr>
          <w:rFonts w:ascii="Times New Roman" w:hAnsi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определённом действующим законодательством Российской Федерации.</w:t>
      </w:r>
    </w:p>
    <w:p w:rsidR="006143EC" w:rsidRDefault="006143EC" w:rsidP="005A0365">
      <w:pPr>
        <w:pStyle w:val="a3"/>
        <w:numPr>
          <w:ilvl w:val="1"/>
          <w:numId w:val="10"/>
        </w:numPr>
        <w:ind w:left="0" w:right="-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Учреждения вступают в силу с момента их государственной регистрации. </w:t>
      </w:r>
    </w:p>
    <w:p w:rsidR="006143EC" w:rsidRDefault="006143EC" w:rsidP="005A0365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</w:p>
    <w:p w:rsidR="006143EC" w:rsidRPr="00AE7469" w:rsidRDefault="006143EC" w:rsidP="005A0365">
      <w:pPr>
        <w:pStyle w:val="a3"/>
        <w:rPr>
          <w:rFonts w:ascii="Times New Roman" w:hAnsi="Times New Roman"/>
          <w:b/>
          <w:sz w:val="40"/>
          <w:szCs w:val="28"/>
        </w:rPr>
      </w:pPr>
    </w:p>
    <w:sectPr w:rsidR="006143EC" w:rsidRPr="00AE7469" w:rsidSect="00A073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EC" w:rsidRDefault="006143EC" w:rsidP="00AE7469">
      <w:pPr>
        <w:spacing w:after="0" w:line="240" w:lineRule="auto"/>
      </w:pPr>
      <w:r>
        <w:separator/>
      </w:r>
    </w:p>
  </w:endnote>
  <w:endnote w:type="continuationSeparator" w:id="0">
    <w:p w:rsidR="006143EC" w:rsidRDefault="006143EC" w:rsidP="00AE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EC" w:rsidRDefault="006A6EA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3EC">
      <w:rPr>
        <w:noProof/>
      </w:rPr>
      <w:t>10</w:t>
    </w:r>
    <w:r>
      <w:rPr>
        <w:noProof/>
      </w:rPr>
      <w:fldChar w:fldCharType="end"/>
    </w:r>
  </w:p>
  <w:p w:rsidR="006143EC" w:rsidRDefault="006143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EC" w:rsidRDefault="006143EC" w:rsidP="00AE7469">
      <w:pPr>
        <w:spacing w:after="0" w:line="240" w:lineRule="auto"/>
      </w:pPr>
      <w:r>
        <w:separator/>
      </w:r>
    </w:p>
  </w:footnote>
  <w:footnote w:type="continuationSeparator" w:id="0">
    <w:p w:rsidR="006143EC" w:rsidRDefault="006143EC" w:rsidP="00AE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595"/>
    <w:multiLevelType w:val="multilevel"/>
    <w:tmpl w:val="37ECCE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195541"/>
    <w:multiLevelType w:val="multilevel"/>
    <w:tmpl w:val="AD52C12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8B2E8B"/>
    <w:multiLevelType w:val="multilevel"/>
    <w:tmpl w:val="7E08666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EF373C"/>
    <w:multiLevelType w:val="multilevel"/>
    <w:tmpl w:val="840AEC7C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477B0B8F"/>
    <w:multiLevelType w:val="multilevel"/>
    <w:tmpl w:val="1F3A7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2FE320F"/>
    <w:multiLevelType w:val="multilevel"/>
    <w:tmpl w:val="48FEBD1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6815366"/>
    <w:multiLevelType w:val="multilevel"/>
    <w:tmpl w:val="61243D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F714113"/>
    <w:multiLevelType w:val="multilevel"/>
    <w:tmpl w:val="48FEBD1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2C9677B"/>
    <w:multiLevelType w:val="multilevel"/>
    <w:tmpl w:val="48FEBD1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7DA15500"/>
    <w:multiLevelType w:val="multilevel"/>
    <w:tmpl w:val="303CCC56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3F8B"/>
    <w:rsid w:val="00004990"/>
    <w:rsid w:val="00085C5E"/>
    <w:rsid w:val="000D09CF"/>
    <w:rsid w:val="000D10B2"/>
    <w:rsid w:val="001319FB"/>
    <w:rsid w:val="001738BB"/>
    <w:rsid w:val="0017560B"/>
    <w:rsid w:val="001C747A"/>
    <w:rsid w:val="001D2A12"/>
    <w:rsid w:val="00223D66"/>
    <w:rsid w:val="002417EA"/>
    <w:rsid w:val="00285A64"/>
    <w:rsid w:val="002C6B5F"/>
    <w:rsid w:val="00333F8B"/>
    <w:rsid w:val="00335A87"/>
    <w:rsid w:val="00346DF9"/>
    <w:rsid w:val="00352E00"/>
    <w:rsid w:val="003540DB"/>
    <w:rsid w:val="00360FB0"/>
    <w:rsid w:val="0037543F"/>
    <w:rsid w:val="003910DF"/>
    <w:rsid w:val="003A1484"/>
    <w:rsid w:val="003D2178"/>
    <w:rsid w:val="003F527D"/>
    <w:rsid w:val="004048B7"/>
    <w:rsid w:val="0041499E"/>
    <w:rsid w:val="00417BD3"/>
    <w:rsid w:val="004275B1"/>
    <w:rsid w:val="004329C1"/>
    <w:rsid w:val="00440778"/>
    <w:rsid w:val="00440840"/>
    <w:rsid w:val="00461CD4"/>
    <w:rsid w:val="00465BDE"/>
    <w:rsid w:val="00466CC4"/>
    <w:rsid w:val="0046714F"/>
    <w:rsid w:val="00485B15"/>
    <w:rsid w:val="004870C7"/>
    <w:rsid w:val="004941A6"/>
    <w:rsid w:val="004C0150"/>
    <w:rsid w:val="00505296"/>
    <w:rsid w:val="005160C1"/>
    <w:rsid w:val="00537802"/>
    <w:rsid w:val="005511DB"/>
    <w:rsid w:val="005852D8"/>
    <w:rsid w:val="00585A72"/>
    <w:rsid w:val="005A0365"/>
    <w:rsid w:val="00605A30"/>
    <w:rsid w:val="00610D41"/>
    <w:rsid w:val="006143EC"/>
    <w:rsid w:val="006260FF"/>
    <w:rsid w:val="00626355"/>
    <w:rsid w:val="006A6EA7"/>
    <w:rsid w:val="006B7926"/>
    <w:rsid w:val="006D31E0"/>
    <w:rsid w:val="00772B0C"/>
    <w:rsid w:val="00795600"/>
    <w:rsid w:val="007C5517"/>
    <w:rsid w:val="007D5E8C"/>
    <w:rsid w:val="007E1695"/>
    <w:rsid w:val="008265CE"/>
    <w:rsid w:val="008273DE"/>
    <w:rsid w:val="00832DF8"/>
    <w:rsid w:val="00884DDB"/>
    <w:rsid w:val="008E1380"/>
    <w:rsid w:val="008E5434"/>
    <w:rsid w:val="00904AFA"/>
    <w:rsid w:val="009311F6"/>
    <w:rsid w:val="00942DB0"/>
    <w:rsid w:val="009950BB"/>
    <w:rsid w:val="009B46D5"/>
    <w:rsid w:val="009F21CA"/>
    <w:rsid w:val="009F5B41"/>
    <w:rsid w:val="00A01765"/>
    <w:rsid w:val="00A07313"/>
    <w:rsid w:val="00A92B48"/>
    <w:rsid w:val="00A94A70"/>
    <w:rsid w:val="00AA2DA1"/>
    <w:rsid w:val="00AC0BB5"/>
    <w:rsid w:val="00AD5919"/>
    <w:rsid w:val="00AE7469"/>
    <w:rsid w:val="00B11228"/>
    <w:rsid w:val="00B46EED"/>
    <w:rsid w:val="00BA057E"/>
    <w:rsid w:val="00C0754D"/>
    <w:rsid w:val="00C159EE"/>
    <w:rsid w:val="00C57B32"/>
    <w:rsid w:val="00C83AA7"/>
    <w:rsid w:val="00C951D1"/>
    <w:rsid w:val="00C95E33"/>
    <w:rsid w:val="00D53E39"/>
    <w:rsid w:val="00D540AC"/>
    <w:rsid w:val="00D82F46"/>
    <w:rsid w:val="00D866E9"/>
    <w:rsid w:val="00D86A06"/>
    <w:rsid w:val="00D936AD"/>
    <w:rsid w:val="00D96A09"/>
    <w:rsid w:val="00D97A78"/>
    <w:rsid w:val="00DB2128"/>
    <w:rsid w:val="00DB50FC"/>
    <w:rsid w:val="00DB7C24"/>
    <w:rsid w:val="00DC58A8"/>
    <w:rsid w:val="00DF5933"/>
    <w:rsid w:val="00E1401E"/>
    <w:rsid w:val="00E24F70"/>
    <w:rsid w:val="00E30070"/>
    <w:rsid w:val="00E4145C"/>
    <w:rsid w:val="00ED75C7"/>
    <w:rsid w:val="00F114B2"/>
    <w:rsid w:val="00F60091"/>
    <w:rsid w:val="00F950F1"/>
    <w:rsid w:val="00FA607C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D348B"/>
  <w15:docId w15:val="{049975EF-43A8-4A97-8720-E837F7E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7469"/>
    <w:rPr>
      <w:lang w:eastAsia="en-US"/>
    </w:rPr>
  </w:style>
  <w:style w:type="paragraph" w:styleId="a5">
    <w:name w:val="header"/>
    <w:basedOn w:val="a"/>
    <w:link w:val="a6"/>
    <w:uiPriority w:val="99"/>
    <w:semiHidden/>
    <w:rsid w:val="00AE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7469"/>
    <w:rPr>
      <w:rFonts w:cs="Times New Roman"/>
    </w:rPr>
  </w:style>
  <w:style w:type="paragraph" w:styleId="a7">
    <w:name w:val="footer"/>
    <w:basedOn w:val="a"/>
    <w:link w:val="a8"/>
    <w:uiPriority w:val="99"/>
    <w:rsid w:val="00AE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7469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6260FF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62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0FF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17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Ваховск Умтодомс</cp:lastModifiedBy>
  <cp:revision>38</cp:revision>
  <cp:lastPrinted>2019-04-18T09:49:00Z</cp:lastPrinted>
  <dcterms:created xsi:type="dcterms:W3CDTF">2018-10-24T11:34:00Z</dcterms:created>
  <dcterms:modified xsi:type="dcterms:W3CDTF">2019-04-18T09:56:00Z</dcterms:modified>
</cp:coreProperties>
</file>